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EF" w:rsidRPr="003848EF" w:rsidRDefault="003848EF" w:rsidP="003848EF">
      <w:pPr>
        <w:widowControl/>
        <w:jc w:val="left"/>
        <w:rPr>
          <w:rFonts w:ascii="Times New Roman" w:eastAsia="黑体" w:hAnsi="Times New Roman" w:cs="Times New Roman"/>
          <w:bCs/>
          <w:kern w:val="0"/>
          <w:sz w:val="32"/>
          <w:szCs w:val="40"/>
        </w:rPr>
      </w:pPr>
      <w:r w:rsidRPr="003848EF">
        <w:rPr>
          <w:rFonts w:ascii="Times New Roman" w:eastAsia="黑体" w:hAnsi="Times New Roman" w:cs="Times New Roman"/>
          <w:bCs/>
          <w:kern w:val="0"/>
          <w:sz w:val="32"/>
          <w:szCs w:val="40"/>
        </w:rPr>
        <w:t>附件</w:t>
      </w:r>
      <w:r w:rsidRPr="003848EF">
        <w:rPr>
          <w:rFonts w:ascii="Times New Roman" w:eastAsia="黑体" w:hAnsi="Times New Roman" w:cs="Times New Roman"/>
          <w:bCs/>
          <w:kern w:val="0"/>
          <w:sz w:val="32"/>
          <w:szCs w:val="40"/>
        </w:rPr>
        <w:t>3</w:t>
      </w:r>
    </w:p>
    <w:p w:rsidR="003848EF" w:rsidRPr="003848EF" w:rsidRDefault="003848EF" w:rsidP="003848EF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52"/>
        </w:rPr>
      </w:pPr>
      <w:r w:rsidRPr="003848EF">
        <w:rPr>
          <w:rFonts w:ascii="Times New Roman" w:eastAsia="方正小标宋简体" w:hAnsi="Times New Roman" w:cs="Times New Roman"/>
          <w:bCs/>
          <w:kern w:val="0"/>
          <w:sz w:val="44"/>
          <w:szCs w:val="52"/>
        </w:rPr>
        <w:t>竞赛评审表</w:t>
      </w:r>
    </w:p>
    <w:p w:rsidR="003848EF" w:rsidRPr="003848EF" w:rsidRDefault="003848EF" w:rsidP="003848EF">
      <w:pPr>
        <w:spacing w:line="560" w:lineRule="exact"/>
        <w:jc w:val="center"/>
        <w:rPr>
          <w:rFonts w:ascii="Times New Roman" w:eastAsia="黑体" w:hAnsi="Times New Roman" w:cs="Times New Roman"/>
          <w:sz w:val="28"/>
        </w:rPr>
      </w:pPr>
      <w:r w:rsidRPr="003848EF">
        <w:rPr>
          <w:rFonts w:ascii="Times New Roman" w:eastAsia="黑体" w:hAnsi="Times New Roman" w:cs="Times New Roman"/>
          <w:sz w:val="28"/>
        </w:rPr>
        <w:t>（问题解决型）</w:t>
      </w:r>
    </w:p>
    <w:tbl>
      <w:tblPr>
        <w:tblpPr w:leftFromText="180" w:rightFromText="180" w:vertAnchor="text" w:horzAnchor="page" w:tblpXSpec="center" w:tblpY="3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6508"/>
        <w:gridCol w:w="721"/>
      </w:tblGrid>
      <w:tr w:rsidR="003848EF" w:rsidRPr="003848EF" w:rsidTr="00435507">
        <w:trPr>
          <w:cantSplit/>
          <w:trHeight w:val="700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序号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评审</w:t>
            </w:r>
          </w:p>
          <w:p w:rsidR="003848EF" w:rsidRPr="003848EF" w:rsidRDefault="003848EF" w:rsidP="003848E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项目</w:t>
            </w:r>
          </w:p>
        </w:tc>
        <w:tc>
          <w:tcPr>
            <w:tcW w:w="6508" w:type="dxa"/>
            <w:vAlign w:val="center"/>
          </w:tcPr>
          <w:p w:rsidR="003848EF" w:rsidRPr="003848EF" w:rsidRDefault="003848EF" w:rsidP="003848E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评审内容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配分</w:t>
            </w:r>
          </w:p>
        </w:tc>
      </w:tr>
      <w:tr w:rsidR="003848EF" w:rsidRPr="003848EF" w:rsidTr="00435507">
        <w:trPr>
          <w:cantSplit/>
          <w:trHeight w:val="1874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选题</w:t>
            </w:r>
          </w:p>
        </w:tc>
        <w:tc>
          <w:tcPr>
            <w:tcW w:w="6508" w:type="dxa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所选课题与上级方针目标相结合，或是本小组现场急需解决的问题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课题名称简洁明确，直接针对所存在的问题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现状调查数据充分，并通过分析明确问题或问题症结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现状调查调查为制定目标提供依据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5.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目标设定有依据、可测量</w:t>
            </w:r>
          </w:p>
          <w:p w:rsidR="003848EF" w:rsidRPr="003848EF" w:rsidRDefault="003848EF" w:rsidP="003848EF">
            <w:pPr>
              <w:spacing w:line="300" w:lineRule="exact"/>
              <w:ind w:left="420" w:hangingChars="200" w:hanging="420"/>
              <w:rPr>
                <w:rFonts w:ascii="Times New Roman" w:eastAsia="仿宋_GB2312" w:hAnsi="Times New Roman" w:cs="Times New Roman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szCs w:val="18"/>
              </w:rPr>
              <w:t>6.</w:t>
            </w:r>
            <w:r w:rsidRPr="003848EF">
              <w:rPr>
                <w:rFonts w:ascii="Times New Roman" w:eastAsia="仿宋_GB2312" w:hAnsi="Times New Roman" w:cs="Times New Roman"/>
                <w:szCs w:val="18"/>
              </w:rPr>
              <w:t>工具运用正确、适宜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15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1880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原因</w:t>
            </w:r>
          </w:p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分析</w:t>
            </w:r>
          </w:p>
        </w:tc>
        <w:tc>
          <w:tcPr>
            <w:tcW w:w="6508" w:type="dxa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针对问题或问题症结分析原因，因果关系要明确、清楚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原因分析到可直接采取对策的程度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主要原因</w:t>
            </w:r>
            <w:proofErr w:type="gramStart"/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从末端因素</w:t>
            </w:r>
            <w:proofErr w:type="gramEnd"/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中选取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对所有末端因素逐一确认，将末端因素对问题或问题症结的影响程度作为判定主要原因的依据</w:t>
            </w:r>
          </w:p>
          <w:p w:rsidR="003848EF" w:rsidRPr="003848EF" w:rsidRDefault="003848EF" w:rsidP="003848EF">
            <w:pPr>
              <w:tabs>
                <w:tab w:val="left" w:pos="360"/>
              </w:tabs>
              <w:spacing w:line="300" w:lineRule="exact"/>
              <w:rPr>
                <w:rFonts w:ascii="Times New Roman" w:eastAsia="仿宋_GB2312" w:hAnsi="Times New Roman" w:cs="Times New Roman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szCs w:val="18"/>
              </w:rPr>
              <w:t>5.</w:t>
            </w:r>
            <w:r w:rsidRPr="003848EF">
              <w:rPr>
                <w:rFonts w:ascii="Times New Roman" w:eastAsia="仿宋_GB2312" w:hAnsi="Times New Roman" w:cs="Times New Roman"/>
                <w:szCs w:val="18"/>
              </w:rPr>
              <w:t>工具运用正确、适宜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25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1602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对策</w:t>
            </w:r>
          </w:p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与实施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针对所确定的主要原因，逐条提出不同对策，必要时进行对策多方案选择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对策按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“5W1H”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原则制定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每条对策在实施后检查对策目标是否完成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工具运用正确、适宜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25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2172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效果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将取得效果与实施前现状比较，确认改进的有效性，与所制定的目标比较，检查是否已达到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取得经济效益的计算实事求是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必要时，对无形效果进行评价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实施中的有效措施已纳入有关标准，并按新标准实施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5.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改进后的效果能维持、巩固在良好的水准，并有数据依据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6.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工具运用正确、适宜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20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705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发表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成果报告真实，有逻辑性</w:t>
            </w:r>
          </w:p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成果报告通俗易懂，以图表、数据为主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963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特点</w:t>
            </w:r>
          </w:p>
        </w:tc>
        <w:tc>
          <w:tcPr>
            <w:tcW w:w="6508" w:type="dxa"/>
            <w:vAlign w:val="center"/>
          </w:tcPr>
          <w:p w:rsidR="003848EF" w:rsidRPr="003848EF" w:rsidRDefault="003848EF" w:rsidP="003848EF">
            <w:pPr>
              <w:widowControl/>
              <w:spacing w:line="30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小组课题体现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“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小、实、活、新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”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特色，即选题小、活动实、活动形式灵活、活动方式新颖</w:t>
            </w:r>
          </w:p>
          <w:p w:rsidR="003848EF" w:rsidRPr="003848EF" w:rsidRDefault="003848EF" w:rsidP="003848EF">
            <w:pPr>
              <w:spacing w:line="300" w:lineRule="exact"/>
              <w:rPr>
                <w:rFonts w:ascii="Times New Roman" w:eastAsia="仿宋_GB2312" w:hAnsi="Times New Roman" w:cs="Times New Roman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szCs w:val="18"/>
              </w:rPr>
              <w:t>统计方法运用有创新和效果</w:t>
            </w:r>
          </w:p>
        </w:tc>
        <w:tc>
          <w:tcPr>
            <w:tcW w:w="721" w:type="dxa"/>
            <w:vAlign w:val="center"/>
          </w:tcPr>
          <w:p w:rsidR="003848EF" w:rsidRPr="003848EF" w:rsidRDefault="003848EF" w:rsidP="003848EF">
            <w:pPr>
              <w:tabs>
                <w:tab w:val="left" w:pos="360"/>
              </w:tabs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10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</w:tbl>
    <w:p w:rsidR="003848EF" w:rsidRPr="003848EF" w:rsidRDefault="003848EF" w:rsidP="003848EF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52"/>
        </w:rPr>
      </w:pPr>
    </w:p>
    <w:p w:rsidR="003848EF" w:rsidRPr="003848EF" w:rsidRDefault="003848EF" w:rsidP="003848EF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52"/>
        </w:rPr>
      </w:pPr>
      <w:r w:rsidRPr="003848EF">
        <w:rPr>
          <w:rFonts w:ascii="Times New Roman" w:eastAsia="方正小标宋简体" w:hAnsi="Times New Roman" w:cs="Times New Roman"/>
          <w:bCs/>
          <w:kern w:val="0"/>
          <w:sz w:val="44"/>
          <w:szCs w:val="52"/>
        </w:rPr>
        <w:lastRenderedPageBreak/>
        <w:t>竞赛评审表</w:t>
      </w:r>
    </w:p>
    <w:p w:rsidR="003848EF" w:rsidRPr="003848EF" w:rsidRDefault="003848EF" w:rsidP="003848EF">
      <w:pPr>
        <w:spacing w:line="560" w:lineRule="exact"/>
        <w:jc w:val="center"/>
        <w:rPr>
          <w:rFonts w:ascii="Times New Roman" w:eastAsia="黑体" w:hAnsi="Times New Roman" w:cs="Times New Roman"/>
          <w:sz w:val="28"/>
        </w:rPr>
      </w:pPr>
      <w:r w:rsidRPr="003848EF">
        <w:rPr>
          <w:rFonts w:ascii="Times New Roman" w:eastAsia="黑体" w:hAnsi="Times New Roman" w:cs="Times New Roman"/>
          <w:sz w:val="28"/>
        </w:rPr>
        <w:t>（课题达成型）</w:t>
      </w:r>
    </w:p>
    <w:tbl>
      <w:tblPr>
        <w:tblpPr w:leftFromText="180" w:rightFromText="180" w:vertAnchor="text" w:horzAnchor="page" w:tblpXSpec="center" w:tblpY="309"/>
        <w:tblOverlap w:val="never"/>
        <w:tblW w:w="8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6438"/>
        <w:gridCol w:w="748"/>
      </w:tblGrid>
      <w:tr w:rsidR="003848EF" w:rsidRPr="003848EF" w:rsidTr="00435507">
        <w:trPr>
          <w:cantSplit/>
          <w:trHeight w:val="90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序号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评审</w:t>
            </w:r>
          </w:p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项目</w:t>
            </w:r>
          </w:p>
        </w:tc>
        <w:tc>
          <w:tcPr>
            <w:tcW w:w="643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评审内容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黑体" w:hAnsi="Times New Roman" w:cs="Times New Roman"/>
                <w:szCs w:val="18"/>
              </w:rPr>
            </w:pPr>
            <w:r w:rsidRPr="003848EF">
              <w:rPr>
                <w:rFonts w:ascii="Times New Roman" w:eastAsia="黑体" w:hAnsi="Times New Roman" w:cs="Times New Roman"/>
                <w:szCs w:val="18"/>
              </w:rPr>
              <w:t>配分</w:t>
            </w:r>
          </w:p>
        </w:tc>
      </w:tr>
      <w:tr w:rsidR="003848EF" w:rsidRPr="003848EF" w:rsidTr="00435507">
        <w:trPr>
          <w:cantSplit/>
          <w:trHeight w:val="1188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选题</w:t>
            </w:r>
          </w:p>
        </w:tc>
        <w:tc>
          <w:tcPr>
            <w:tcW w:w="643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题目选定有创新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选题借鉴已有的知识、经验等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目标具有挑战性，有量化的目标和可行性分析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20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2021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szCs w:val="18"/>
              </w:rPr>
              <w:t>提出方案并确定最佳方案</w:t>
            </w:r>
          </w:p>
        </w:tc>
        <w:tc>
          <w:tcPr>
            <w:tcW w:w="643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提出的总体方案具有独立性，分级方案具有可比性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方案分解应逐层展开到可以实施的具体方案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用事实和数据对经过整理的方案进行逐一分析、论证和评价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用现场测量、试验和调查分析的方式确定最佳方案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5.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工具运用正确、适宜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30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2338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对策</w:t>
            </w:r>
          </w:p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与实施</w:t>
            </w:r>
          </w:p>
        </w:tc>
        <w:tc>
          <w:tcPr>
            <w:tcW w:w="643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按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5W1H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原则制定对策表，对策明确、对策目标可测量、措施具体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针对在最佳方案分解中确定的可实施的具体方案，逐项制定对策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按照制定的对策表逐条实施方案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每条方案措施实施后，检查相应方案目标的实施效果及其有效性，必要时应调整、修正措施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5.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工具运用正确、适宜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20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1976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效果</w:t>
            </w:r>
          </w:p>
        </w:tc>
        <w:tc>
          <w:tcPr>
            <w:tcW w:w="643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检查小组设定的目标，确认课题目标的完成情况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必要时，确认小组创新成果的经济效益和社会效益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3.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将有推广矩阵的创新成果进行标准化，形成相应的技术标准、图纸、工艺文件、作业指导书或管理制度等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4.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对专项或一次性的创新成果，将创新过程相关材料存档备案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15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774"/>
        </w:trPr>
        <w:tc>
          <w:tcPr>
            <w:tcW w:w="534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发表</w:t>
            </w:r>
          </w:p>
        </w:tc>
        <w:tc>
          <w:tcPr>
            <w:tcW w:w="6438" w:type="dxa"/>
            <w:shd w:val="clear" w:color="auto" w:fill="FFFFFF"/>
            <w:vAlign w:val="center"/>
          </w:tcPr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成果报告真实，有逻辑性</w:t>
            </w:r>
          </w:p>
          <w:p w:rsidR="003848EF" w:rsidRPr="003848EF" w:rsidRDefault="003848EF" w:rsidP="003848EF">
            <w:pPr>
              <w:widowControl/>
              <w:spacing w:line="380" w:lineRule="exact"/>
              <w:rPr>
                <w:rFonts w:ascii="Times New Roman" w:eastAsia="仿宋_GB2312" w:hAnsi="Times New Roman" w:cs="Times New Roman"/>
                <w:kern w:val="0"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2.</w:t>
            </w:r>
            <w:r w:rsidRPr="003848EF">
              <w:rPr>
                <w:rFonts w:ascii="Times New Roman" w:eastAsia="仿宋_GB2312" w:hAnsi="Times New Roman" w:cs="Times New Roman"/>
                <w:kern w:val="0"/>
                <w:szCs w:val="18"/>
              </w:rPr>
              <w:t>成果报告通俗易懂，以图表、数据为主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10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  <w:tr w:rsidR="003848EF" w:rsidRPr="003848EF" w:rsidTr="00435507">
        <w:trPr>
          <w:cantSplit/>
          <w:trHeight w:val="695"/>
        </w:trPr>
        <w:tc>
          <w:tcPr>
            <w:tcW w:w="534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3848EF" w:rsidRPr="003848EF" w:rsidRDefault="003848EF" w:rsidP="003848E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18"/>
              </w:rPr>
            </w:pPr>
            <w:r w:rsidRPr="003848EF">
              <w:rPr>
                <w:rFonts w:ascii="Times New Roman" w:eastAsia="仿宋_GB2312" w:hAnsi="Times New Roman" w:cs="Times New Roman"/>
                <w:b/>
                <w:bCs/>
                <w:szCs w:val="18"/>
              </w:rPr>
              <w:t>特点</w:t>
            </w:r>
          </w:p>
        </w:tc>
        <w:tc>
          <w:tcPr>
            <w:tcW w:w="6438" w:type="dxa"/>
            <w:vAlign w:val="center"/>
          </w:tcPr>
          <w:p w:rsidR="003848EF" w:rsidRPr="003848EF" w:rsidRDefault="003848EF" w:rsidP="003848EF">
            <w:pPr>
              <w:spacing w:line="380" w:lineRule="exact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8"/>
              </w:rPr>
              <w:t>1.</w:t>
            </w:r>
            <w:r w:rsidRPr="003848EF">
              <w:rPr>
                <w:rFonts w:ascii="Times New Roman" w:eastAsia="仿宋_GB2312" w:hAnsi="Times New Roman" w:cs="Times New Roman"/>
                <w:szCs w:val="18"/>
              </w:rPr>
              <w:t>充分体现小组成员的创造性，成果有启发和借鉴意义</w:t>
            </w:r>
          </w:p>
        </w:tc>
        <w:tc>
          <w:tcPr>
            <w:tcW w:w="748" w:type="dxa"/>
            <w:vAlign w:val="center"/>
          </w:tcPr>
          <w:p w:rsidR="003848EF" w:rsidRPr="003848EF" w:rsidRDefault="003848EF" w:rsidP="003848EF">
            <w:pPr>
              <w:tabs>
                <w:tab w:val="left" w:pos="360"/>
              </w:tabs>
              <w:spacing w:line="380" w:lineRule="exact"/>
              <w:jc w:val="center"/>
              <w:rPr>
                <w:rFonts w:ascii="Times New Roman" w:eastAsia="仿宋_GB2312" w:hAnsi="Times New Roman" w:cs="Times New Roman"/>
                <w:szCs w:val="15"/>
              </w:rPr>
            </w:pPr>
            <w:r w:rsidRPr="003848EF">
              <w:rPr>
                <w:rFonts w:ascii="Times New Roman" w:eastAsia="仿宋_GB2312" w:hAnsi="Times New Roman" w:cs="Times New Roman"/>
                <w:szCs w:val="15"/>
              </w:rPr>
              <w:t>5</w:t>
            </w:r>
            <w:r w:rsidRPr="003848EF">
              <w:rPr>
                <w:rFonts w:ascii="Times New Roman" w:eastAsia="仿宋_GB2312" w:hAnsi="Times New Roman" w:cs="Times New Roman"/>
                <w:szCs w:val="15"/>
              </w:rPr>
              <w:t>分</w:t>
            </w:r>
          </w:p>
        </w:tc>
      </w:tr>
    </w:tbl>
    <w:p w:rsidR="003848EF" w:rsidRPr="003848EF" w:rsidRDefault="003848EF" w:rsidP="003848EF">
      <w:pPr>
        <w:spacing w:line="560" w:lineRule="exact"/>
        <w:rPr>
          <w:rFonts w:ascii="Times New Roman" w:eastAsia="仿宋_GB2312" w:hAnsi="Times New Roman" w:cs="Times New Roman"/>
          <w:sz w:val="32"/>
          <w:szCs w:val="24"/>
        </w:rPr>
      </w:pPr>
    </w:p>
    <w:p w:rsidR="007C5F28" w:rsidRDefault="007C5F28"/>
    <w:sectPr w:rsidR="007C5F28" w:rsidSect="00CB61FA">
      <w:footerReference w:type="even" r:id="rId4"/>
      <w:footerReference w:type="default" r:id="rId5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41695"/>
    </w:sdtPr>
    <w:sdtEndPr/>
    <w:sdtContent>
      <w:p w:rsidR="00CB61FA" w:rsidRDefault="007C5F28">
        <w:pPr>
          <w:pStyle w:val="a3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Pr="0053611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8 </w:t>
        </w:r>
        <w:r>
          <w:rPr>
            <w:rFonts w:ascii="宋体" w:eastAsia="宋体" w:hAnsi="宋体"/>
            <w:noProof/>
            <w:sz w:val="28"/>
            <w:szCs w:val="28"/>
          </w:rPr>
          <w:t>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CB61FA" w:rsidRDefault="007C5F2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41692"/>
    </w:sdtPr>
    <w:sdtEndPr/>
    <w:sdtContent>
      <w:p w:rsidR="00CB61FA" w:rsidRDefault="007C5F28">
        <w:pPr>
          <w:pStyle w:val="a3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3848EF" w:rsidRPr="003848E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3848EF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CB61FA" w:rsidRDefault="007C5F2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48EF"/>
    <w:rsid w:val="003848EF"/>
    <w:rsid w:val="007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848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848EF"/>
    <w:rPr>
      <w:rFonts w:ascii="Times New Roman" w:eastAsia="仿宋_GB2312" w:hAnsi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3848E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848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640</Characters>
  <Application>Microsoft Office Word</Application>
  <DocSecurity>0</DocSecurity>
  <Lines>71</Lines>
  <Paragraphs>69</Paragraphs>
  <ScaleCrop>false</ScaleCrop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徐欢</dc:creator>
  <cp:keywords/>
  <dc:description/>
  <cp:lastModifiedBy>徐欢</cp:lastModifiedBy>
  <cp:revision>2</cp:revision>
  <dcterms:created xsi:type="dcterms:W3CDTF">2026-06-11T02:20:00Z</dcterms:created>
  <dcterms:modified xsi:type="dcterms:W3CDTF">2026-06-11T02:21:00Z</dcterms:modified>
</cp:coreProperties>
</file>